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2A5" w:rsidRDefault="00D132A5" w:rsidP="00D132A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 к техническим требованиям</w:t>
      </w:r>
    </w:p>
    <w:p w:rsidR="00D132A5" w:rsidRDefault="00D132A5" w:rsidP="00D132A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___ лот___ </w:t>
      </w:r>
    </w:p>
    <w:p w:rsidR="00D132A5" w:rsidRDefault="00D132A5" w:rsidP="00D132A5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D132A5" w:rsidRDefault="00D132A5" w:rsidP="004C64D9">
      <w:pPr>
        <w:autoSpaceDE w:val="0"/>
        <w:autoSpaceDN w:val="0"/>
        <w:adjustRightInd w:val="0"/>
        <w:rPr>
          <w:b/>
          <w:bCs/>
        </w:rPr>
      </w:pPr>
    </w:p>
    <w:p w:rsidR="00D132A5" w:rsidRDefault="00D132A5" w:rsidP="004C64D9">
      <w:pPr>
        <w:autoSpaceDE w:val="0"/>
        <w:autoSpaceDN w:val="0"/>
        <w:adjustRightInd w:val="0"/>
        <w:rPr>
          <w:b/>
          <w:bCs/>
        </w:rPr>
      </w:pPr>
    </w:p>
    <w:p w:rsidR="004C64D9" w:rsidRPr="00F03083" w:rsidRDefault="004C64D9" w:rsidP="004C64D9">
      <w:pPr>
        <w:autoSpaceDE w:val="0"/>
        <w:autoSpaceDN w:val="0"/>
        <w:adjustRightInd w:val="0"/>
      </w:pPr>
      <w:r w:rsidRPr="00F03083">
        <w:rPr>
          <w:b/>
          <w:bCs/>
        </w:rPr>
        <w:t>Организация</w:t>
      </w:r>
      <w:r w:rsidRPr="00F03083">
        <w:rPr>
          <w:b/>
          <w:bCs/>
        </w:rPr>
        <w:tab/>
      </w:r>
      <w:r w:rsidRPr="00F03083">
        <w:t>АО</w:t>
      </w:r>
      <w:r w:rsidRPr="00F03083">
        <w:rPr>
          <w:b/>
          <w:bCs/>
        </w:rPr>
        <w:t xml:space="preserve"> </w:t>
      </w:r>
      <w:r w:rsidRPr="00F03083">
        <w:t>ДРСК</w:t>
      </w:r>
    </w:p>
    <w:p w:rsidR="004C64D9" w:rsidRPr="00F03083" w:rsidRDefault="004C64D9" w:rsidP="004C64D9">
      <w:pPr>
        <w:autoSpaceDE w:val="0"/>
        <w:autoSpaceDN w:val="0"/>
        <w:adjustRightInd w:val="0"/>
        <w:outlineLvl w:val="0"/>
        <w:rPr>
          <w:b/>
          <w:bCs/>
        </w:rPr>
      </w:pPr>
      <w:r w:rsidRPr="00F03083">
        <w:rPr>
          <w:b/>
          <w:bCs/>
        </w:rPr>
        <w:t>Филиал</w:t>
      </w:r>
      <w:r w:rsidRPr="00F03083">
        <w:rPr>
          <w:b/>
          <w:bCs/>
        </w:rPr>
        <w:tab/>
      </w:r>
      <w:r w:rsidRPr="00F03083">
        <w:rPr>
          <w:b/>
          <w:bCs/>
        </w:rPr>
        <w:tab/>
      </w:r>
      <w:r w:rsidRPr="00F03083">
        <w:t>ХЭС</w:t>
      </w:r>
    </w:p>
    <w:p w:rsidR="004C64D9" w:rsidRPr="00F03083" w:rsidRDefault="004C64D9" w:rsidP="004C64D9">
      <w:pPr>
        <w:autoSpaceDE w:val="0"/>
        <w:autoSpaceDN w:val="0"/>
        <w:adjustRightInd w:val="0"/>
        <w:outlineLvl w:val="0"/>
        <w:rPr>
          <w:b/>
          <w:bCs/>
        </w:rPr>
      </w:pPr>
      <w:r w:rsidRPr="00F03083">
        <w:rPr>
          <w:b/>
          <w:bCs/>
        </w:rPr>
        <w:t>СП ЦЭС</w:t>
      </w:r>
      <w:r w:rsidRPr="00F03083">
        <w:rPr>
          <w:b/>
          <w:bCs/>
        </w:rPr>
        <w:tab/>
      </w:r>
      <w:r w:rsidRPr="00F03083">
        <w:rPr>
          <w:b/>
          <w:bCs/>
        </w:rPr>
        <w:tab/>
      </w:r>
      <w:r w:rsidRPr="00F03083">
        <w:rPr>
          <w:bCs/>
        </w:rPr>
        <w:t>Служба линий</w:t>
      </w:r>
    </w:p>
    <w:p w:rsidR="004C64D9" w:rsidRPr="00F03083" w:rsidRDefault="004C64D9" w:rsidP="004C64D9">
      <w:pPr>
        <w:autoSpaceDE w:val="0"/>
        <w:autoSpaceDN w:val="0"/>
        <w:adjustRightInd w:val="0"/>
        <w:spacing w:line="240" w:lineRule="atLeast"/>
        <w:ind w:left="709" w:hanging="709"/>
      </w:pPr>
      <w:r w:rsidRPr="00F03083">
        <w:rPr>
          <w:b/>
          <w:bCs/>
        </w:rPr>
        <w:t>Объект</w:t>
      </w:r>
      <w:r w:rsidRPr="00F03083">
        <w:tab/>
      </w:r>
      <w:r w:rsidRPr="00F03083">
        <w:tab/>
        <w:t xml:space="preserve">Инв. №НВ009963 ВЛ-35 </w:t>
      </w:r>
      <w:proofErr w:type="spellStart"/>
      <w:r w:rsidRPr="00F03083">
        <w:t>кВ</w:t>
      </w:r>
      <w:proofErr w:type="spellEnd"/>
      <w:r w:rsidRPr="00F03083">
        <w:t xml:space="preserve"> ПС БН-ХЭС, </w:t>
      </w:r>
      <w:proofErr w:type="spellStart"/>
      <w:r w:rsidRPr="00F03083">
        <w:t>протяж</w:t>
      </w:r>
      <w:proofErr w:type="spellEnd"/>
      <w:r w:rsidRPr="00F03083">
        <w:t xml:space="preserve">.  </w:t>
      </w:r>
      <w:smartTag w:uri="urn:schemas-microsoft-com:office:smarttags" w:element="metricconverter">
        <w:smartTagPr>
          <w:attr w:name="ProductID" w:val="4,35 км"/>
        </w:smartTagPr>
        <w:r w:rsidRPr="00F03083">
          <w:t xml:space="preserve">4,35 </w:t>
        </w:r>
        <w:proofErr w:type="gramStart"/>
        <w:r w:rsidRPr="00F03083">
          <w:t>км</w:t>
        </w:r>
      </w:smartTag>
      <w:r>
        <w:t xml:space="preserve"> </w:t>
      </w:r>
      <w:r w:rsidRPr="00F03083">
        <w:t xml:space="preserve"> (</w:t>
      </w:r>
      <w:proofErr w:type="gramEnd"/>
      <w:r w:rsidRPr="00F03083">
        <w:t xml:space="preserve">Линия ВЛ 35 </w:t>
      </w:r>
      <w:proofErr w:type="spellStart"/>
      <w:r w:rsidRPr="00F03083">
        <w:t>кВ</w:t>
      </w:r>
      <w:proofErr w:type="spellEnd"/>
      <w:r w:rsidRPr="00F03083">
        <w:t xml:space="preserve"> «БН-ХЭС»)</w:t>
      </w:r>
    </w:p>
    <w:p w:rsidR="004C64D9" w:rsidRPr="00F03083" w:rsidRDefault="004C64D9" w:rsidP="004C64D9">
      <w:pPr>
        <w:rPr>
          <w:b/>
          <w:sz w:val="26"/>
          <w:szCs w:val="26"/>
        </w:rPr>
      </w:pPr>
    </w:p>
    <w:p w:rsidR="004C64D9" w:rsidRPr="00F03083" w:rsidRDefault="004C64D9" w:rsidP="004C64D9">
      <w:pPr>
        <w:jc w:val="center"/>
        <w:rPr>
          <w:b/>
          <w:sz w:val="28"/>
          <w:szCs w:val="28"/>
        </w:rPr>
      </w:pPr>
      <w:r w:rsidRPr="00F03083">
        <w:rPr>
          <w:b/>
          <w:sz w:val="28"/>
          <w:szCs w:val="28"/>
        </w:rPr>
        <w:t>ВЕДОМОСТЬ ДЕФЕКТОВ</w:t>
      </w:r>
      <w:r>
        <w:rPr>
          <w:b/>
          <w:sz w:val="28"/>
          <w:szCs w:val="28"/>
        </w:rPr>
        <w:t xml:space="preserve"> И ОБЪЁМОВ РАБОТ.</w:t>
      </w:r>
      <w:r w:rsidRPr="00F03083">
        <w:rPr>
          <w:b/>
          <w:sz w:val="28"/>
          <w:szCs w:val="28"/>
        </w:rPr>
        <w:t xml:space="preserve"> </w:t>
      </w:r>
    </w:p>
    <w:p w:rsidR="004C64D9" w:rsidRPr="00F03083" w:rsidRDefault="004C64D9" w:rsidP="004C64D9">
      <w:pPr>
        <w:jc w:val="center"/>
        <w:rPr>
          <w:b/>
          <w:sz w:val="28"/>
          <w:szCs w:val="28"/>
        </w:rPr>
      </w:pPr>
    </w:p>
    <w:p w:rsidR="004C64D9" w:rsidRPr="00306318" w:rsidRDefault="004C64D9" w:rsidP="004C64D9">
      <w:pPr>
        <w:ind w:firstLine="708"/>
        <w:jc w:val="both"/>
      </w:pPr>
      <w:r w:rsidRPr="00306318">
        <w:t xml:space="preserve">Комиссия провела обследование </w:t>
      </w:r>
      <w:r w:rsidRPr="00306318">
        <w:rPr>
          <w:u w:val="single"/>
        </w:rPr>
        <w:t xml:space="preserve">ВЛ-35кВ БН-ХЭС № 1,2 с отпайкой на ПС Интурист (Т-7,Т-8), </w:t>
      </w:r>
      <w:r w:rsidRPr="00306318">
        <w:t>вследствие чего приняла решение о необходимости проведения следующего объема работ по капитальному ремонту подрядным способом:</w:t>
      </w:r>
    </w:p>
    <w:p w:rsidR="004C64D9" w:rsidRPr="00306318" w:rsidRDefault="004C64D9" w:rsidP="004C64D9">
      <w:pPr>
        <w:pStyle w:val="ConsPlusNormal"/>
        <w:widowControl/>
        <w:ind w:firstLine="0"/>
        <w:rPr>
          <w:rFonts w:ascii="Times New Roman" w:hAnsi="Times New Roman" w:cs="Times New Roman"/>
          <w:bCs/>
          <w:sz w:val="26"/>
          <w:szCs w:val="26"/>
        </w:rPr>
      </w:pPr>
    </w:p>
    <w:tbl>
      <w:tblPr>
        <w:tblW w:w="92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2966"/>
        <w:gridCol w:w="1134"/>
        <w:gridCol w:w="992"/>
        <w:gridCol w:w="3412"/>
      </w:tblGrid>
      <w:tr w:rsidR="004C64D9" w:rsidRPr="00306318" w:rsidTr="009B590B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D9" w:rsidRPr="00306318" w:rsidRDefault="004C64D9" w:rsidP="009B7FF2">
            <w:pPr>
              <w:ind w:left="-121" w:firstLine="121"/>
              <w:jc w:val="center"/>
              <w:rPr>
                <w:bCs/>
                <w:sz w:val="20"/>
                <w:szCs w:val="20"/>
              </w:rPr>
            </w:pPr>
            <w:r w:rsidRPr="00306318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D9" w:rsidRPr="00306318" w:rsidRDefault="004C64D9" w:rsidP="009B7FF2">
            <w:pPr>
              <w:jc w:val="center"/>
              <w:rPr>
                <w:bCs/>
                <w:sz w:val="20"/>
                <w:szCs w:val="20"/>
              </w:rPr>
            </w:pPr>
            <w:r w:rsidRPr="00306318">
              <w:rPr>
                <w:bCs/>
                <w:sz w:val="20"/>
                <w:szCs w:val="20"/>
              </w:rPr>
              <w:t>Обнаруженные дефекты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D9" w:rsidRPr="00306318" w:rsidRDefault="004C64D9" w:rsidP="009B7FF2">
            <w:pPr>
              <w:jc w:val="center"/>
              <w:rPr>
                <w:bCs/>
                <w:sz w:val="20"/>
                <w:szCs w:val="20"/>
              </w:rPr>
            </w:pPr>
            <w:r w:rsidRPr="00306318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D9" w:rsidRPr="00306318" w:rsidRDefault="004C64D9" w:rsidP="009B7FF2">
            <w:pPr>
              <w:jc w:val="center"/>
              <w:rPr>
                <w:bCs/>
                <w:sz w:val="20"/>
                <w:szCs w:val="20"/>
              </w:rPr>
            </w:pPr>
            <w:r w:rsidRPr="00306318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64D9" w:rsidRPr="00306318" w:rsidRDefault="004C64D9" w:rsidP="009B7FF2">
            <w:pPr>
              <w:ind w:right="-123"/>
              <w:jc w:val="center"/>
              <w:rPr>
                <w:bCs/>
                <w:sz w:val="20"/>
                <w:szCs w:val="20"/>
              </w:rPr>
            </w:pPr>
            <w:r w:rsidRPr="00306318">
              <w:rPr>
                <w:bCs/>
                <w:sz w:val="20"/>
                <w:szCs w:val="20"/>
              </w:rPr>
              <w:t>Наименование работ</w:t>
            </w:r>
          </w:p>
        </w:tc>
      </w:tr>
      <w:tr w:rsidR="00917A39" w:rsidRPr="00306318" w:rsidTr="009B590B">
        <w:trPr>
          <w:trHeight w:val="63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9B2E30" w:rsidRDefault="00917A39" w:rsidP="009B2E30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A7359A" w:rsidRDefault="00917A39" w:rsidP="00917A39">
            <w:r w:rsidRPr="0032428B">
              <w:t>Коррозия анкерн</w:t>
            </w:r>
            <w:r>
              <w:t>ых</w:t>
            </w:r>
            <w:r w:rsidRPr="0032428B">
              <w:t xml:space="preserve"> металлическ</w:t>
            </w:r>
            <w:r>
              <w:t>их</w:t>
            </w:r>
            <w:r w:rsidRPr="0032428B">
              <w:t xml:space="preserve"> опор </w:t>
            </w:r>
            <w:r w:rsidRPr="00A7359A">
              <w:t xml:space="preserve">№ </w:t>
            </w:r>
            <w:r w:rsidR="00B03B11" w:rsidRPr="00A7359A">
              <w:t>7-9</w:t>
            </w:r>
            <w:r w:rsidRPr="00A7359A">
              <w:t xml:space="preserve"> марки АМ-22,1 </w:t>
            </w:r>
          </w:p>
          <w:p w:rsidR="00917A39" w:rsidRDefault="00917A39" w:rsidP="00917A39">
            <w:r w:rsidRPr="00A7359A">
              <w:t>№ 11,14 марки ПМ-21,7</w:t>
            </w:r>
            <w:bookmarkStart w:id="0" w:name="_GoBack"/>
            <w:bookmarkEnd w:id="0"/>
          </w:p>
          <w:p w:rsidR="00917A39" w:rsidRPr="0032428B" w:rsidRDefault="00917A39" w:rsidP="00917A39">
            <w:r>
              <w:t>№ 20,31 марки УМ-90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32428B" w:rsidRDefault="00917A39" w:rsidP="00B66280">
            <w:pPr>
              <w:jc w:val="center"/>
            </w:pPr>
            <w:r w:rsidRPr="0032428B">
              <w:t>т/м2</w:t>
            </w:r>
            <w:r>
              <w:t>/ опора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32428B" w:rsidRDefault="00486549" w:rsidP="00B66280">
            <w:pPr>
              <w:jc w:val="center"/>
            </w:pPr>
            <w:r>
              <w:t>24,396</w:t>
            </w:r>
            <w:r w:rsidR="00917A39" w:rsidRPr="0032428B">
              <w:t>/</w:t>
            </w:r>
          </w:p>
          <w:p w:rsidR="00917A39" w:rsidRDefault="00486549" w:rsidP="00B66280">
            <w:pPr>
              <w:jc w:val="center"/>
            </w:pPr>
            <w:r>
              <w:t>1410,16</w:t>
            </w:r>
          </w:p>
          <w:p w:rsidR="00917A39" w:rsidRPr="0032428B" w:rsidRDefault="00917A39" w:rsidP="00B66280">
            <w:pPr>
              <w:jc w:val="center"/>
            </w:pPr>
            <w:r>
              <w:t>/</w:t>
            </w:r>
            <w:r w:rsidR="00486549">
              <w:t>7</w:t>
            </w:r>
          </w:p>
          <w:p w:rsidR="00917A39" w:rsidRPr="0032428B" w:rsidRDefault="00917A39" w:rsidP="00B66280">
            <w:pPr>
              <w:jc w:val="center"/>
            </w:pP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32428B" w:rsidRDefault="00917A39" w:rsidP="00917A39">
            <w:pPr>
              <w:jc w:val="both"/>
            </w:pPr>
            <w:r w:rsidRPr="0032428B">
              <w:t>Окраска краской установленных стальных опор ВЛ 35-330</w:t>
            </w:r>
            <w:r>
              <w:t xml:space="preserve"> </w:t>
            </w:r>
            <w:proofErr w:type="spellStart"/>
            <w:r w:rsidRPr="00B03B11">
              <w:t>кВ</w:t>
            </w:r>
            <w:proofErr w:type="spellEnd"/>
            <w:r w:rsidRPr="00B03B11">
              <w:t xml:space="preserve"> № 7-</w:t>
            </w:r>
            <w:r w:rsidR="00B03B11" w:rsidRPr="00B03B11">
              <w:t>9,</w:t>
            </w:r>
            <w:r w:rsidRPr="00B03B11">
              <w:t xml:space="preserve">11,14,20,31 </w:t>
            </w:r>
            <w:r w:rsidRPr="00B03B11">
              <w:rPr>
                <w:b/>
              </w:rPr>
              <w:t>на два раза</w:t>
            </w:r>
          </w:p>
        </w:tc>
      </w:tr>
      <w:tr w:rsidR="009B2E30" w:rsidRPr="00306318" w:rsidTr="009B2E30">
        <w:trPr>
          <w:trHeight w:val="90"/>
        </w:trPr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E30" w:rsidRPr="0032428B" w:rsidRDefault="009B2E30" w:rsidP="009B2E30">
            <w:pPr>
              <w:jc w:val="center"/>
            </w:pPr>
            <w:r>
              <w:t>Материалы</w:t>
            </w:r>
          </w:p>
        </w:tc>
      </w:tr>
      <w:tr w:rsidR="00917A39" w:rsidRPr="000B6038" w:rsidTr="009B590B">
        <w:trPr>
          <w:trHeight w:val="43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9B2E30" w:rsidRDefault="00917A39" w:rsidP="009B2E30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F328C2" w:rsidRDefault="00917A39" w:rsidP="009B7FF2">
            <w:pPr>
              <w:jc w:val="both"/>
            </w:pPr>
            <w:r w:rsidRPr="00F328C2">
              <w:rPr>
                <w:rFonts w:eastAsia="Calibri"/>
                <w:lang w:eastAsia="en-US"/>
              </w:rPr>
              <w:t>Грунт-эмаль антикоррозионная «АНТИКОР 3 В 1»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F328C2" w:rsidRDefault="00917A39" w:rsidP="009B7FF2">
            <w:pPr>
              <w:jc w:val="center"/>
            </w:pPr>
            <w:r w:rsidRPr="00F328C2"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F328C2" w:rsidRDefault="00816D6C" w:rsidP="009B2E30">
            <w:pPr>
              <w:jc w:val="center"/>
            </w:pPr>
            <w:r>
              <w:t>564,06</w:t>
            </w:r>
          </w:p>
        </w:tc>
        <w:tc>
          <w:tcPr>
            <w:tcW w:w="3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9D76BD" w:rsidRDefault="00917A39" w:rsidP="009B7FF2">
            <w:pPr>
              <w:jc w:val="center"/>
              <w:rPr>
                <w:sz w:val="26"/>
                <w:szCs w:val="26"/>
              </w:rPr>
            </w:pPr>
          </w:p>
        </w:tc>
      </w:tr>
      <w:tr w:rsidR="00917A39" w:rsidTr="009B7FF2">
        <w:trPr>
          <w:trHeight w:val="315"/>
        </w:trPr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BD24A5" w:rsidRDefault="00917A39" w:rsidP="009B7FF2">
            <w:pPr>
              <w:jc w:val="center"/>
              <w:rPr>
                <w:b/>
                <w:bCs/>
                <w:sz w:val="26"/>
                <w:szCs w:val="26"/>
              </w:rPr>
            </w:pPr>
            <w:r w:rsidRPr="00BD24A5">
              <w:rPr>
                <w:b/>
                <w:bCs/>
                <w:sz w:val="26"/>
                <w:szCs w:val="26"/>
              </w:rPr>
              <w:t>Транспортная схема</w:t>
            </w:r>
          </w:p>
        </w:tc>
      </w:tr>
      <w:tr w:rsidR="00917A39" w:rsidTr="009B590B">
        <w:trPr>
          <w:trHeight w:val="103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Default="00917A39" w:rsidP="009B2E30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BD24A5" w:rsidRDefault="00917A39" w:rsidP="009B7FF2">
            <w:pPr>
              <w:rPr>
                <w:color w:val="000000"/>
                <w:sz w:val="26"/>
                <w:szCs w:val="26"/>
              </w:rPr>
            </w:pPr>
            <w:r w:rsidRPr="00BD24A5">
              <w:rPr>
                <w:color w:val="000000"/>
                <w:sz w:val="26"/>
                <w:szCs w:val="26"/>
              </w:rPr>
              <w:t>От базы ЦЭС (г. Хабаровск, ул. Промышленная 13) до места производства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BD24A5" w:rsidRDefault="00917A39" w:rsidP="009B7FF2">
            <w:pPr>
              <w:jc w:val="center"/>
              <w:rPr>
                <w:color w:val="000000"/>
                <w:sz w:val="26"/>
                <w:szCs w:val="26"/>
              </w:rPr>
            </w:pPr>
            <w:r w:rsidRPr="00BD24A5">
              <w:rPr>
                <w:color w:val="000000"/>
                <w:sz w:val="26"/>
                <w:szCs w:val="26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BD24A5" w:rsidRDefault="00917A39" w:rsidP="009B7F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Default="00917A39" w:rsidP="009B7FF2">
            <w:pPr>
              <w:jc w:val="center"/>
              <w:rPr>
                <w:b/>
                <w:bCs/>
              </w:rPr>
            </w:pPr>
          </w:p>
        </w:tc>
      </w:tr>
      <w:tr w:rsidR="00917A39" w:rsidTr="009B7FF2">
        <w:trPr>
          <w:trHeight w:val="315"/>
        </w:trPr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BD24A5" w:rsidRDefault="00917A39" w:rsidP="009B7FF2">
            <w:pPr>
              <w:jc w:val="center"/>
              <w:rPr>
                <w:b/>
                <w:bCs/>
                <w:sz w:val="26"/>
                <w:szCs w:val="26"/>
              </w:rPr>
            </w:pPr>
            <w:r w:rsidRPr="00BD24A5">
              <w:rPr>
                <w:b/>
                <w:bCs/>
                <w:sz w:val="26"/>
                <w:szCs w:val="26"/>
              </w:rPr>
              <w:t>Погрузо-разгрузочные работы</w:t>
            </w:r>
          </w:p>
        </w:tc>
      </w:tr>
      <w:tr w:rsidR="00917A39" w:rsidTr="009B590B">
        <w:trPr>
          <w:trHeight w:val="23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Default="00917A39" w:rsidP="009B2E30">
            <w:pPr>
              <w:pStyle w:val="a4"/>
              <w:numPr>
                <w:ilvl w:val="0"/>
                <w:numId w:val="2"/>
              </w:numPr>
              <w:ind w:left="0" w:firstLine="0"/>
              <w:jc w:val="center"/>
            </w:pPr>
          </w:p>
        </w:tc>
        <w:tc>
          <w:tcPr>
            <w:tcW w:w="2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BD24A5" w:rsidRDefault="00917A39" w:rsidP="009B7FF2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Краска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BD24A5" w:rsidRDefault="009B2E30" w:rsidP="009B7FF2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кг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A39" w:rsidRPr="009B2E30" w:rsidRDefault="00816D6C" w:rsidP="009B2E30">
            <w:pPr>
              <w:spacing w:line="276" w:lineRule="auto"/>
              <w:jc w:val="center"/>
              <w:rPr>
                <w:lang w:eastAsia="en-US"/>
              </w:rPr>
            </w:pPr>
            <w:r>
              <w:t>564,06</w:t>
            </w:r>
          </w:p>
        </w:tc>
        <w:tc>
          <w:tcPr>
            <w:tcW w:w="3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Default="00917A39" w:rsidP="009B7FF2">
            <w:pPr>
              <w:jc w:val="center"/>
              <w:rPr>
                <w:b/>
                <w:bCs/>
              </w:rPr>
            </w:pPr>
          </w:p>
        </w:tc>
      </w:tr>
      <w:tr w:rsidR="00917A39" w:rsidTr="009B7FF2">
        <w:trPr>
          <w:trHeight w:val="322"/>
        </w:trPr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Pr="00F328C2" w:rsidRDefault="00917A39" w:rsidP="00F328C2">
            <w:pPr>
              <w:jc w:val="center"/>
              <w:rPr>
                <w:b/>
                <w:bCs/>
              </w:rPr>
            </w:pPr>
            <w:r w:rsidRPr="00F328C2">
              <w:rPr>
                <w:b/>
              </w:rPr>
              <w:t>Примечание:</w:t>
            </w:r>
          </w:p>
        </w:tc>
      </w:tr>
      <w:tr w:rsidR="00917A39" w:rsidTr="009B7FF2">
        <w:trPr>
          <w:trHeight w:val="322"/>
        </w:trPr>
        <w:tc>
          <w:tcPr>
            <w:tcW w:w="92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A39" w:rsidRDefault="00917A39" w:rsidP="009B7FF2">
            <w:pPr>
              <w:rPr>
                <w:szCs w:val="26"/>
              </w:rPr>
            </w:pPr>
            <w:r w:rsidRPr="00CB691F">
              <w:rPr>
                <w:szCs w:val="26"/>
              </w:rPr>
              <w:t xml:space="preserve">Работы по покраске анкерной металлической опоры производить с установкой защитных щитов, для предотвращения загрязнения изолирующей поверхности изолирующей подвески. </w:t>
            </w:r>
          </w:p>
          <w:p w:rsidR="00917A39" w:rsidRDefault="00917A39" w:rsidP="009B7FF2">
            <w:pPr>
              <w:rPr>
                <w:szCs w:val="26"/>
              </w:rPr>
            </w:pPr>
            <w:r w:rsidRPr="00CB691F">
              <w:rPr>
                <w:szCs w:val="26"/>
              </w:rPr>
              <w:t>Покраска траверс производится с поочередным выводом ВЛ в ремонт</w:t>
            </w:r>
          </w:p>
          <w:p w:rsidR="00917A39" w:rsidRDefault="00917A39" w:rsidP="009B7FF2">
            <w:r w:rsidRPr="00CB691F">
              <w:t>Работа выполняется в охранной зоне ВЛ.</w:t>
            </w:r>
          </w:p>
          <w:p w:rsidR="00917A39" w:rsidRDefault="00917A39" w:rsidP="009B590B">
            <w:r>
              <w:t xml:space="preserve">Работы производить в период с </w:t>
            </w:r>
            <w:r w:rsidR="009B590B">
              <w:t>мая</w:t>
            </w:r>
            <w:r>
              <w:t xml:space="preserve"> по </w:t>
            </w:r>
            <w:r w:rsidR="009B590B">
              <w:t>сентябрь</w:t>
            </w:r>
            <w:r>
              <w:t>.</w:t>
            </w:r>
          </w:p>
        </w:tc>
      </w:tr>
    </w:tbl>
    <w:p w:rsidR="004C64D9" w:rsidRDefault="004C64D9" w:rsidP="004C64D9">
      <w:pPr>
        <w:rPr>
          <w:sz w:val="26"/>
          <w:szCs w:val="26"/>
        </w:rPr>
      </w:pPr>
    </w:p>
    <w:sectPr w:rsidR="004C64D9" w:rsidSect="0033588D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DC555E"/>
    <w:multiLevelType w:val="hybridMultilevel"/>
    <w:tmpl w:val="681ED674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B552D1"/>
    <w:multiLevelType w:val="hybridMultilevel"/>
    <w:tmpl w:val="65224CF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3AF"/>
    <w:rsid w:val="00066C47"/>
    <w:rsid w:val="00306318"/>
    <w:rsid w:val="003A451A"/>
    <w:rsid w:val="004803AF"/>
    <w:rsid w:val="00482963"/>
    <w:rsid w:val="00486549"/>
    <w:rsid w:val="004A6943"/>
    <w:rsid w:val="004C64D9"/>
    <w:rsid w:val="00505964"/>
    <w:rsid w:val="00735FDF"/>
    <w:rsid w:val="00816D6C"/>
    <w:rsid w:val="00871CA4"/>
    <w:rsid w:val="008E4EED"/>
    <w:rsid w:val="00917A39"/>
    <w:rsid w:val="009B2E30"/>
    <w:rsid w:val="009B590B"/>
    <w:rsid w:val="00A7359A"/>
    <w:rsid w:val="00B03B11"/>
    <w:rsid w:val="00B549A9"/>
    <w:rsid w:val="00BD7FAF"/>
    <w:rsid w:val="00BE15FF"/>
    <w:rsid w:val="00D132A5"/>
    <w:rsid w:val="00D17D0D"/>
    <w:rsid w:val="00E60757"/>
    <w:rsid w:val="00F328C2"/>
    <w:rsid w:val="00FB4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16ECC80-7A7B-420B-A71A-2BD85E1A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4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4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"/>
    <w:basedOn w:val="a"/>
    <w:rsid w:val="003A451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9B2E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33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E8AC8-4EE7-4532-A003-EF37DF2A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Пятакова Елена Леонидовна</cp:lastModifiedBy>
  <cp:revision>20</cp:revision>
  <dcterms:created xsi:type="dcterms:W3CDTF">2020-09-14T05:17:00Z</dcterms:created>
  <dcterms:modified xsi:type="dcterms:W3CDTF">2022-02-04T01:39:00Z</dcterms:modified>
</cp:coreProperties>
</file>